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5F573" w14:textId="2F849147" w:rsidR="005A0D5D" w:rsidRDefault="006D75E6">
      <w:pPr>
        <w:pStyle w:val="Nadpis1"/>
        <w:ind w:right="269"/>
        <w:jc w:val="right"/>
      </w:pPr>
      <w:r>
        <w:t xml:space="preserve">Príloha č. </w:t>
      </w:r>
      <w:r w:rsidR="00ED6D4D">
        <w:t>3</w:t>
      </w:r>
      <w:r w:rsidR="009737A3">
        <w:t xml:space="preserve"> </w:t>
      </w:r>
    </w:p>
    <w:p w14:paraId="12960B61" w14:textId="77777777" w:rsidR="005A0D5D" w:rsidRDefault="005A0D5D">
      <w:pPr>
        <w:pStyle w:val="Zkladntext"/>
        <w:rPr>
          <w:b/>
          <w:sz w:val="20"/>
        </w:rPr>
      </w:pPr>
    </w:p>
    <w:p w14:paraId="213F5079" w14:textId="77777777" w:rsidR="005A0D5D" w:rsidRDefault="005A0D5D">
      <w:pPr>
        <w:pStyle w:val="Zkladntext"/>
        <w:spacing w:before="9"/>
        <w:rPr>
          <w:b/>
          <w:sz w:val="19"/>
        </w:rPr>
      </w:pPr>
    </w:p>
    <w:p w14:paraId="14FEE955" w14:textId="77777777" w:rsidR="005A0D5D" w:rsidRPr="00ED6D4D" w:rsidRDefault="006D75E6">
      <w:pPr>
        <w:spacing w:before="90"/>
        <w:ind w:left="221"/>
        <w:rPr>
          <w:b/>
          <w:sz w:val="28"/>
          <w:szCs w:val="24"/>
        </w:rPr>
      </w:pPr>
      <w:r w:rsidRPr="00ED6D4D">
        <w:rPr>
          <w:b/>
          <w:sz w:val="28"/>
          <w:szCs w:val="24"/>
        </w:rPr>
        <w:t>Čestné vyhlásenie uchádzača o pravdivosti údajov</w:t>
      </w:r>
    </w:p>
    <w:p w14:paraId="124A1E46" w14:textId="77777777" w:rsidR="005A0D5D" w:rsidRPr="00ED6D4D" w:rsidRDefault="005A0D5D" w:rsidP="00ED6D4D">
      <w:pPr>
        <w:pStyle w:val="Zkladntext"/>
        <w:ind w:left="221"/>
      </w:pPr>
    </w:p>
    <w:p w14:paraId="40782657" w14:textId="77777777" w:rsidR="005A0D5D" w:rsidRPr="00ED6D4D" w:rsidRDefault="005A0D5D" w:rsidP="00ED6D4D">
      <w:pPr>
        <w:pStyle w:val="Zkladntext"/>
        <w:ind w:left="221"/>
      </w:pPr>
    </w:p>
    <w:p w14:paraId="5C63B950" w14:textId="77777777" w:rsidR="005A0D5D" w:rsidRDefault="006D75E6">
      <w:pPr>
        <w:pStyle w:val="Zkladntext"/>
        <w:ind w:left="221"/>
      </w:pPr>
      <w:r>
        <w:t>Ja, dolu podpísaný .................................</w:t>
      </w:r>
      <w:r w:rsidR="00ED6D4D">
        <w:t>..................</w:t>
      </w:r>
      <w:r>
        <w:t>, ako štatutárny zástupca</w:t>
      </w:r>
      <w:r w:rsidR="00ED6D4D">
        <w:t xml:space="preserve"> </w:t>
      </w:r>
      <w:r>
        <w:t>...................................</w:t>
      </w:r>
    </w:p>
    <w:p w14:paraId="78C90681" w14:textId="3E0D4672" w:rsidR="005A0D5D" w:rsidRDefault="00ED6D4D" w:rsidP="00ED6D4D">
      <w:pPr>
        <w:pStyle w:val="Zkladntext"/>
        <w:ind w:left="221"/>
      </w:pPr>
      <w:r>
        <w:t>.......................................... (</w:t>
      </w:r>
      <w:r w:rsidR="006D75E6">
        <w:t>uchá</w:t>
      </w:r>
      <w:r w:rsidR="006D75E6" w:rsidRPr="00414F70">
        <w:t>dzač</w:t>
      </w:r>
      <w:r w:rsidRPr="00414F70">
        <w:t>)</w:t>
      </w:r>
      <w:r w:rsidR="006D75E6" w:rsidRPr="00414F70">
        <w:t xml:space="preserve"> pri predkladaní ponuky na zákazku „</w:t>
      </w:r>
      <w:r w:rsidR="00632A7B" w:rsidRPr="00414F70">
        <w:t xml:space="preserve">Obstaranie </w:t>
      </w:r>
      <w:r w:rsidR="00CA7B4F">
        <w:t>knižnice</w:t>
      </w:r>
      <w:r w:rsidR="00632A7B" w:rsidRPr="00414F70">
        <w:t xml:space="preserve"> </w:t>
      </w:r>
      <w:r w:rsidR="00277FDF" w:rsidRPr="00414F70">
        <w:t>–</w:t>
      </w:r>
      <w:r w:rsidR="00632A7B" w:rsidRPr="00414F70">
        <w:t xml:space="preserve"> </w:t>
      </w:r>
      <w:r w:rsidR="00277FDF" w:rsidRPr="00414F70">
        <w:t>knižný fond</w:t>
      </w:r>
      <w:r w:rsidR="006D75E6" w:rsidRPr="00414F70">
        <w:t>“ týmto</w:t>
      </w:r>
    </w:p>
    <w:p w14:paraId="530B77E7" w14:textId="77777777" w:rsidR="005A0D5D" w:rsidRPr="00ED6D4D" w:rsidRDefault="005A0D5D" w:rsidP="00ED6D4D">
      <w:pPr>
        <w:pStyle w:val="Zkladntext"/>
        <w:ind w:left="221"/>
      </w:pPr>
    </w:p>
    <w:p w14:paraId="7A03A844" w14:textId="77777777" w:rsidR="005A0D5D" w:rsidRDefault="006D75E6">
      <w:pPr>
        <w:pStyle w:val="Nadpis1"/>
        <w:spacing w:before="219"/>
        <w:ind w:left="3918" w:right="3862"/>
        <w:jc w:val="center"/>
      </w:pPr>
      <w:r w:rsidRPr="00ED6D4D">
        <w:t>č</w:t>
      </w:r>
      <w:r>
        <w:t>estne vyhlasujem,</w:t>
      </w:r>
    </w:p>
    <w:p w14:paraId="795B2040" w14:textId="77777777" w:rsidR="005A0D5D" w:rsidRPr="00ED6D4D" w:rsidRDefault="005A0D5D" w:rsidP="00ED6D4D">
      <w:pPr>
        <w:tabs>
          <w:tab w:val="left" w:pos="581"/>
          <w:tab w:val="left" w:pos="582"/>
        </w:tabs>
        <w:spacing w:line="237" w:lineRule="auto"/>
        <w:ind w:left="216" w:right="164"/>
        <w:rPr>
          <w:sz w:val="24"/>
        </w:rPr>
      </w:pPr>
    </w:p>
    <w:p w14:paraId="37F138A7" w14:textId="77777777" w:rsidR="005A0D5D" w:rsidRDefault="006D75E6">
      <w:pPr>
        <w:pStyle w:val="Odsekzoznamu"/>
        <w:numPr>
          <w:ilvl w:val="0"/>
          <w:numId w:val="1"/>
        </w:numPr>
        <w:tabs>
          <w:tab w:val="left" w:pos="581"/>
          <w:tab w:val="left" w:pos="582"/>
        </w:tabs>
        <w:spacing w:line="237" w:lineRule="auto"/>
        <w:ind w:right="164"/>
        <w:rPr>
          <w:sz w:val="24"/>
        </w:rPr>
      </w:pPr>
      <w:r>
        <w:rPr>
          <w:sz w:val="24"/>
        </w:rPr>
        <w:t>že všetky údaje uvedené v ponuke sú pravdivé a neboli zamlčané žiadne skutočnosti, ktoré by ma/nás neoprávňovali uchádzať sa o účasť na verejnom obstarávaní a o uzavretie</w:t>
      </w:r>
      <w:r>
        <w:rPr>
          <w:spacing w:val="-20"/>
          <w:sz w:val="24"/>
        </w:rPr>
        <w:t xml:space="preserve"> </w:t>
      </w:r>
      <w:r>
        <w:rPr>
          <w:sz w:val="24"/>
        </w:rPr>
        <w:t>zmluvy,</w:t>
      </w:r>
    </w:p>
    <w:p w14:paraId="3C172CD2" w14:textId="41611A85" w:rsidR="00ED6D4D" w:rsidRDefault="006D75E6">
      <w:pPr>
        <w:pStyle w:val="Odsekzoznamu"/>
        <w:numPr>
          <w:ilvl w:val="0"/>
          <w:numId w:val="1"/>
        </w:numPr>
        <w:tabs>
          <w:tab w:val="left" w:pos="583"/>
          <w:tab w:val="left" w:pos="584"/>
        </w:tabs>
        <w:spacing w:before="5" w:line="261" w:lineRule="auto"/>
        <w:ind w:hanging="363"/>
        <w:rPr>
          <w:sz w:val="24"/>
        </w:rPr>
      </w:pPr>
      <w:r>
        <w:rPr>
          <w:sz w:val="24"/>
        </w:rPr>
        <w:t xml:space="preserve">že </w:t>
      </w:r>
      <w:r w:rsidR="00D5559F">
        <w:rPr>
          <w:sz w:val="24"/>
        </w:rPr>
        <w:t>máme oprávnenie na dodávku tovarov</w:t>
      </w:r>
      <w:r w:rsidR="008C3F3E">
        <w:rPr>
          <w:sz w:val="24"/>
        </w:rPr>
        <w:t xml:space="preserve"> podľa § 32, </w:t>
      </w:r>
      <w:r w:rsidR="002040F4">
        <w:rPr>
          <w:sz w:val="24"/>
        </w:rPr>
        <w:t xml:space="preserve">ods. 1, </w:t>
      </w:r>
      <w:r w:rsidR="008C3F3E">
        <w:rPr>
          <w:sz w:val="24"/>
        </w:rPr>
        <w:t xml:space="preserve">písm. </w:t>
      </w:r>
      <w:r w:rsidR="002040F4">
        <w:rPr>
          <w:sz w:val="24"/>
        </w:rPr>
        <w:t>e</w:t>
      </w:r>
      <w:r w:rsidR="008C3F3E">
        <w:rPr>
          <w:sz w:val="24"/>
        </w:rPr>
        <w:t>) zákona,</w:t>
      </w:r>
    </w:p>
    <w:p w14:paraId="3065B168" w14:textId="433BA97C" w:rsidR="008C3F3E" w:rsidRDefault="008C3F3E">
      <w:pPr>
        <w:pStyle w:val="Odsekzoznamu"/>
        <w:numPr>
          <w:ilvl w:val="0"/>
          <w:numId w:val="1"/>
        </w:numPr>
        <w:tabs>
          <w:tab w:val="left" w:pos="583"/>
          <w:tab w:val="left" w:pos="584"/>
        </w:tabs>
        <w:spacing w:before="5" w:line="261" w:lineRule="auto"/>
        <w:ind w:hanging="363"/>
        <w:rPr>
          <w:sz w:val="24"/>
        </w:rPr>
      </w:pPr>
      <w:r>
        <w:rPr>
          <w:sz w:val="24"/>
        </w:rPr>
        <w:t xml:space="preserve">že </w:t>
      </w:r>
      <w:r w:rsidR="0002044C" w:rsidRPr="0002044C">
        <w:rPr>
          <w:b/>
          <w:bCs/>
          <w:sz w:val="24"/>
        </w:rPr>
        <w:t>máme</w:t>
      </w:r>
      <w:r w:rsidR="0002044C">
        <w:rPr>
          <w:sz w:val="24"/>
        </w:rPr>
        <w:t>/</w:t>
      </w:r>
      <w:r w:rsidR="002040F4" w:rsidRPr="0002044C">
        <w:rPr>
          <w:b/>
          <w:bCs/>
          <w:sz w:val="24"/>
        </w:rPr>
        <w:t>nemáme</w:t>
      </w:r>
      <w:r w:rsidR="0002044C" w:rsidRPr="0002044C">
        <w:rPr>
          <w:b/>
          <w:bCs/>
          <w:sz w:val="24"/>
          <w:vertAlign w:val="superscript"/>
        </w:rPr>
        <w:t>1</w:t>
      </w:r>
      <w:r w:rsidR="002040F4" w:rsidRPr="002040F4">
        <w:rPr>
          <w:sz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040F4">
        <w:rPr>
          <w:sz w:val="24"/>
        </w:rPr>
        <w:t xml:space="preserve"> podľa § 32, ods. 1, písm. f) zákona,</w:t>
      </w:r>
    </w:p>
    <w:p w14:paraId="57E7A464" w14:textId="1A77BC1C" w:rsidR="00F94A92" w:rsidRDefault="0063643C">
      <w:pPr>
        <w:pStyle w:val="Odsekzoznamu"/>
        <w:numPr>
          <w:ilvl w:val="0"/>
          <w:numId w:val="1"/>
        </w:numPr>
        <w:tabs>
          <w:tab w:val="left" w:pos="583"/>
          <w:tab w:val="left" w:pos="584"/>
        </w:tabs>
        <w:spacing w:before="5" w:line="261" w:lineRule="auto"/>
        <w:ind w:hanging="363"/>
        <w:rPr>
          <w:sz w:val="24"/>
        </w:rPr>
      </w:pPr>
      <w:r w:rsidRPr="0063643C">
        <w:rPr>
          <w:b/>
          <w:bCs/>
          <w:sz w:val="24"/>
        </w:rPr>
        <w:t xml:space="preserve">sme / </w:t>
      </w:r>
      <w:r w:rsidR="00F94A92" w:rsidRPr="0063643C">
        <w:rPr>
          <w:b/>
          <w:bCs/>
          <w:sz w:val="24"/>
        </w:rPr>
        <w:t>nie</w:t>
      </w:r>
      <w:r w:rsidR="006C2B65" w:rsidRPr="0063643C">
        <w:rPr>
          <w:b/>
          <w:bCs/>
          <w:sz w:val="24"/>
        </w:rPr>
        <w:t xml:space="preserve"> </w:t>
      </w:r>
      <w:r w:rsidR="00F94A92" w:rsidRPr="0063643C">
        <w:rPr>
          <w:b/>
          <w:bCs/>
          <w:sz w:val="24"/>
        </w:rPr>
        <w:t>sme</w:t>
      </w:r>
      <w:r w:rsidRPr="0063643C">
        <w:rPr>
          <w:b/>
          <w:bCs/>
          <w:sz w:val="24"/>
          <w:vertAlign w:val="superscript"/>
        </w:rPr>
        <w:t>1</w:t>
      </w:r>
      <w:r w:rsidR="00F94A92">
        <w:rPr>
          <w:sz w:val="24"/>
        </w:rPr>
        <w:t xml:space="preserve"> v konflikte záujmov </w:t>
      </w:r>
      <w:r w:rsidR="006C2B65">
        <w:rPr>
          <w:sz w:val="24"/>
        </w:rPr>
        <w:t>podľa § 23 zákona,</w:t>
      </w:r>
    </w:p>
    <w:p w14:paraId="3954B502" w14:textId="651D5BA7" w:rsidR="00D05FA2" w:rsidRDefault="00ED6D4D">
      <w:pPr>
        <w:pStyle w:val="Odsekzoznamu"/>
        <w:numPr>
          <w:ilvl w:val="0"/>
          <w:numId w:val="1"/>
        </w:numPr>
        <w:tabs>
          <w:tab w:val="left" w:pos="583"/>
          <w:tab w:val="left" w:pos="584"/>
        </w:tabs>
        <w:spacing w:before="5" w:line="261" w:lineRule="auto"/>
        <w:ind w:hanging="363"/>
        <w:rPr>
          <w:sz w:val="24"/>
        </w:rPr>
      </w:pPr>
      <w:r w:rsidRPr="00ED6D4D">
        <w:rPr>
          <w:b/>
          <w:bCs/>
          <w:sz w:val="24"/>
        </w:rPr>
        <w:t>sme / nie sme</w:t>
      </w:r>
      <w:r>
        <w:rPr>
          <w:rStyle w:val="Odkaznapoznmkupodiarou"/>
          <w:sz w:val="24"/>
        </w:rPr>
        <w:footnoteReference w:id="1"/>
      </w:r>
      <w:r>
        <w:rPr>
          <w:sz w:val="24"/>
        </w:rPr>
        <w:t xml:space="preserve"> partnerom verejného sektora podľa zákona 315/2016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 xml:space="preserve">. </w:t>
      </w:r>
      <w:r w:rsidRPr="00ED6D4D">
        <w:rPr>
          <w:sz w:val="24"/>
        </w:rPr>
        <w:t>o registri partnerov verejného sektora a o zmene a doplnení niektorých zákonov</w:t>
      </w:r>
      <w:r w:rsidR="00D05FA2">
        <w:rPr>
          <w:sz w:val="24"/>
        </w:rPr>
        <w:t>,</w:t>
      </w:r>
      <w:r w:rsidR="000770DA">
        <w:rPr>
          <w:sz w:val="24"/>
        </w:rPr>
        <w:t xml:space="preserve"> </w:t>
      </w:r>
    </w:p>
    <w:p w14:paraId="3251FB92" w14:textId="338DDB85" w:rsidR="007B71FE" w:rsidRDefault="00785E18">
      <w:pPr>
        <w:pStyle w:val="Odsekzoznamu"/>
        <w:numPr>
          <w:ilvl w:val="0"/>
          <w:numId w:val="1"/>
        </w:numPr>
        <w:tabs>
          <w:tab w:val="left" w:pos="583"/>
          <w:tab w:val="left" w:pos="584"/>
        </w:tabs>
        <w:spacing w:before="5" w:line="261" w:lineRule="auto"/>
        <w:ind w:hanging="363"/>
        <w:rPr>
          <w:sz w:val="24"/>
        </w:rPr>
      </w:pPr>
      <w:r w:rsidRPr="0002044C">
        <w:rPr>
          <w:b/>
          <w:bCs/>
          <w:sz w:val="24"/>
        </w:rPr>
        <w:t>vzniká / nevzniká</w:t>
      </w:r>
      <w:r w:rsidRPr="0002044C">
        <w:rPr>
          <w:b/>
          <w:bCs/>
          <w:sz w:val="24"/>
          <w:vertAlign w:val="superscript"/>
        </w:rPr>
        <w:t>1</w:t>
      </w:r>
      <w:r>
        <w:rPr>
          <w:sz w:val="24"/>
        </w:rPr>
        <w:t xml:space="preserve"> nám povinnosť zápisu do registra partnerov verejného sektora podľa osobitného </w:t>
      </w:r>
      <w:r w:rsidR="0002044C">
        <w:rPr>
          <w:sz w:val="24"/>
        </w:rPr>
        <w:t>podľa zákona 315/2016 Z.Z. o registri partnerov verejného sektora,</w:t>
      </w:r>
    </w:p>
    <w:p w14:paraId="601F3912" w14:textId="68284A6C" w:rsidR="00ED6D4D" w:rsidRDefault="00981029">
      <w:pPr>
        <w:pStyle w:val="Odsekzoznamu"/>
        <w:numPr>
          <w:ilvl w:val="0"/>
          <w:numId w:val="1"/>
        </w:numPr>
        <w:tabs>
          <w:tab w:val="left" w:pos="583"/>
          <w:tab w:val="left" w:pos="584"/>
        </w:tabs>
        <w:spacing w:before="5" w:line="261" w:lineRule="auto"/>
        <w:ind w:hanging="363"/>
        <w:rPr>
          <w:sz w:val="24"/>
        </w:rPr>
      </w:pPr>
      <w:r>
        <w:rPr>
          <w:sz w:val="24"/>
        </w:rPr>
        <w:t>výzve na predkladanie ponúk som porozumel a súhlasím s</w:t>
      </w:r>
      <w:r w:rsidR="00FD47CA">
        <w:rPr>
          <w:sz w:val="24"/>
        </w:rPr>
        <w:t xml:space="preserve"> jej </w:t>
      </w:r>
      <w:r>
        <w:rPr>
          <w:sz w:val="24"/>
        </w:rPr>
        <w:t>podmienkami</w:t>
      </w:r>
      <w:r w:rsidR="00FD47CA">
        <w:rPr>
          <w:sz w:val="24"/>
        </w:rPr>
        <w:t xml:space="preserve"> v plnom rozsahu</w:t>
      </w:r>
      <w:r w:rsidR="00ED6D4D">
        <w:rPr>
          <w:sz w:val="24"/>
        </w:rPr>
        <w:t>.</w:t>
      </w:r>
    </w:p>
    <w:p w14:paraId="28DD5E01" w14:textId="77777777" w:rsidR="00ED6D4D" w:rsidRDefault="00ED6D4D" w:rsidP="00ED6D4D">
      <w:pPr>
        <w:pStyle w:val="Odsekzoznamu"/>
        <w:tabs>
          <w:tab w:val="left" w:pos="583"/>
          <w:tab w:val="left" w:pos="584"/>
        </w:tabs>
        <w:spacing w:before="5" w:line="261" w:lineRule="auto"/>
        <w:ind w:firstLine="0"/>
        <w:rPr>
          <w:sz w:val="24"/>
        </w:rPr>
      </w:pPr>
    </w:p>
    <w:p w14:paraId="4F6C0682" w14:textId="77777777" w:rsidR="005A0D5D" w:rsidRDefault="005A0D5D" w:rsidP="00ED6D4D">
      <w:pPr>
        <w:pStyle w:val="Odsekzoznamu"/>
        <w:tabs>
          <w:tab w:val="left" w:pos="583"/>
          <w:tab w:val="left" w:pos="584"/>
        </w:tabs>
        <w:spacing w:before="5" w:line="261" w:lineRule="auto"/>
        <w:ind w:firstLine="0"/>
        <w:rPr>
          <w:sz w:val="24"/>
        </w:rPr>
      </w:pPr>
    </w:p>
    <w:p w14:paraId="7E428144" w14:textId="77777777" w:rsidR="005A0D5D" w:rsidRDefault="005A0D5D">
      <w:pPr>
        <w:pStyle w:val="Zkladntext"/>
        <w:rPr>
          <w:sz w:val="20"/>
        </w:rPr>
      </w:pPr>
    </w:p>
    <w:p w14:paraId="5865F7F3" w14:textId="77777777" w:rsidR="005A0D5D" w:rsidRDefault="005A0D5D">
      <w:pPr>
        <w:pStyle w:val="Zkladntext"/>
        <w:rPr>
          <w:sz w:val="20"/>
        </w:rPr>
      </w:pPr>
    </w:p>
    <w:p w14:paraId="5AE614FE" w14:textId="77777777" w:rsidR="005A0D5D" w:rsidRDefault="005A0D5D">
      <w:pPr>
        <w:pStyle w:val="Zkladntext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4753"/>
      </w:tblGrid>
      <w:tr w:rsidR="005A0D5D" w14:paraId="31F44FF0" w14:textId="77777777">
        <w:trPr>
          <w:trHeight w:val="904"/>
        </w:trPr>
        <w:tc>
          <w:tcPr>
            <w:tcW w:w="4753" w:type="dxa"/>
          </w:tcPr>
          <w:p w14:paraId="47C04DCF" w14:textId="77777777" w:rsidR="005A0D5D" w:rsidRDefault="005A0D5D">
            <w:pPr>
              <w:pStyle w:val="TableParagraph"/>
              <w:spacing w:before="6"/>
              <w:rPr>
                <w:sz w:val="25"/>
              </w:rPr>
            </w:pPr>
          </w:p>
          <w:p w14:paraId="3775C981" w14:textId="77777777" w:rsidR="005A0D5D" w:rsidRDefault="006D75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Meno a priezvisko, titul:</w:t>
            </w:r>
          </w:p>
        </w:tc>
        <w:tc>
          <w:tcPr>
            <w:tcW w:w="4753" w:type="dxa"/>
          </w:tcPr>
          <w:p w14:paraId="3CC02265" w14:textId="77777777" w:rsidR="005A0D5D" w:rsidRDefault="005A0D5D">
            <w:pPr>
              <w:pStyle w:val="TableParagraph"/>
              <w:rPr>
                <w:sz w:val="24"/>
              </w:rPr>
            </w:pPr>
          </w:p>
        </w:tc>
      </w:tr>
      <w:tr w:rsidR="005A0D5D" w14:paraId="4555A342" w14:textId="77777777">
        <w:trPr>
          <w:trHeight w:val="902"/>
        </w:trPr>
        <w:tc>
          <w:tcPr>
            <w:tcW w:w="4753" w:type="dxa"/>
          </w:tcPr>
          <w:p w14:paraId="04AB7C76" w14:textId="77777777" w:rsidR="005A0D5D" w:rsidRDefault="005A0D5D">
            <w:pPr>
              <w:pStyle w:val="TableParagraph"/>
              <w:spacing w:before="4"/>
              <w:rPr>
                <w:sz w:val="25"/>
              </w:rPr>
            </w:pPr>
          </w:p>
          <w:p w14:paraId="41D27F47" w14:textId="77777777" w:rsidR="005A0D5D" w:rsidRDefault="006D75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Funkcia:</w:t>
            </w:r>
          </w:p>
        </w:tc>
        <w:tc>
          <w:tcPr>
            <w:tcW w:w="4753" w:type="dxa"/>
          </w:tcPr>
          <w:p w14:paraId="43699A6A" w14:textId="77777777" w:rsidR="005A0D5D" w:rsidRDefault="005A0D5D">
            <w:pPr>
              <w:pStyle w:val="TableParagraph"/>
              <w:rPr>
                <w:sz w:val="24"/>
              </w:rPr>
            </w:pPr>
          </w:p>
        </w:tc>
      </w:tr>
      <w:tr w:rsidR="005A0D5D" w14:paraId="2F10FD40" w14:textId="77777777">
        <w:trPr>
          <w:trHeight w:val="904"/>
        </w:trPr>
        <w:tc>
          <w:tcPr>
            <w:tcW w:w="4753" w:type="dxa"/>
          </w:tcPr>
          <w:p w14:paraId="0164F126" w14:textId="77777777" w:rsidR="005A0D5D" w:rsidRDefault="005A0D5D">
            <w:pPr>
              <w:pStyle w:val="TableParagraph"/>
              <w:spacing w:before="6"/>
              <w:rPr>
                <w:sz w:val="25"/>
              </w:rPr>
            </w:pPr>
          </w:p>
          <w:p w14:paraId="1883EDF0" w14:textId="77777777" w:rsidR="005A0D5D" w:rsidRDefault="006D75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Podpis:</w:t>
            </w:r>
          </w:p>
        </w:tc>
        <w:tc>
          <w:tcPr>
            <w:tcW w:w="4753" w:type="dxa"/>
          </w:tcPr>
          <w:p w14:paraId="184BCD55" w14:textId="77777777" w:rsidR="005A0D5D" w:rsidRDefault="005A0D5D">
            <w:pPr>
              <w:pStyle w:val="TableParagraph"/>
              <w:rPr>
                <w:sz w:val="24"/>
              </w:rPr>
            </w:pPr>
          </w:p>
        </w:tc>
      </w:tr>
      <w:tr w:rsidR="005A0D5D" w14:paraId="1BB73B66" w14:textId="77777777">
        <w:trPr>
          <w:trHeight w:val="902"/>
        </w:trPr>
        <w:tc>
          <w:tcPr>
            <w:tcW w:w="4753" w:type="dxa"/>
          </w:tcPr>
          <w:p w14:paraId="39D04765" w14:textId="77777777" w:rsidR="005A0D5D" w:rsidRDefault="005A0D5D">
            <w:pPr>
              <w:pStyle w:val="TableParagraph"/>
              <w:spacing w:before="4"/>
              <w:rPr>
                <w:sz w:val="25"/>
              </w:rPr>
            </w:pPr>
          </w:p>
          <w:p w14:paraId="064FC64C" w14:textId="77777777" w:rsidR="005A0D5D" w:rsidRDefault="006D75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Dátum a miesto:</w:t>
            </w:r>
          </w:p>
        </w:tc>
        <w:tc>
          <w:tcPr>
            <w:tcW w:w="4753" w:type="dxa"/>
          </w:tcPr>
          <w:p w14:paraId="3D771040" w14:textId="77777777" w:rsidR="005A0D5D" w:rsidRDefault="005A0D5D">
            <w:pPr>
              <w:pStyle w:val="TableParagraph"/>
              <w:rPr>
                <w:sz w:val="24"/>
              </w:rPr>
            </w:pPr>
          </w:p>
        </w:tc>
      </w:tr>
    </w:tbl>
    <w:p w14:paraId="5F6E6ADB" w14:textId="77777777" w:rsidR="00BC6791" w:rsidRDefault="00BC6791"/>
    <w:sectPr w:rsidR="00BC6791">
      <w:type w:val="continuous"/>
      <w:pgSz w:w="11900" w:h="16850"/>
      <w:pgMar w:top="1320" w:right="9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57F60" w14:textId="77777777" w:rsidR="009074E2" w:rsidRDefault="009074E2" w:rsidP="00ED6D4D">
      <w:r>
        <w:separator/>
      </w:r>
    </w:p>
  </w:endnote>
  <w:endnote w:type="continuationSeparator" w:id="0">
    <w:p w14:paraId="3C1612F1" w14:textId="77777777" w:rsidR="009074E2" w:rsidRDefault="009074E2" w:rsidP="00ED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4A183" w14:textId="77777777" w:rsidR="009074E2" w:rsidRDefault="009074E2" w:rsidP="00ED6D4D">
      <w:r>
        <w:separator/>
      </w:r>
    </w:p>
  </w:footnote>
  <w:footnote w:type="continuationSeparator" w:id="0">
    <w:p w14:paraId="74759556" w14:textId="77777777" w:rsidR="009074E2" w:rsidRDefault="009074E2" w:rsidP="00ED6D4D">
      <w:r>
        <w:continuationSeparator/>
      </w:r>
    </w:p>
  </w:footnote>
  <w:footnote w:id="1">
    <w:p w14:paraId="4FE27815" w14:textId="77777777" w:rsidR="00ED6D4D" w:rsidRDefault="00ED6D4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 alebo vymaž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D6F02"/>
    <w:multiLevelType w:val="hybridMultilevel"/>
    <w:tmpl w:val="C43A78F2"/>
    <w:lvl w:ilvl="0" w:tplc="7A0C8662">
      <w:numFmt w:val="bullet"/>
      <w:lvlText w:val="-"/>
      <w:lvlJc w:val="left"/>
      <w:pPr>
        <w:ind w:left="581" w:hanging="36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k-SK" w:eastAsia="sk-SK" w:bidi="sk-SK"/>
      </w:rPr>
    </w:lvl>
    <w:lvl w:ilvl="1" w:tplc="F4726874">
      <w:numFmt w:val="bullet"/>
      <w:lvlText w:val="•"/>
      <w:lvlJc w:val="left"/>
      <w:pPr>
        <w:ind w:left="1495" w:hanging="365"/>
      </w:pPr>
      <w:rPr>
        <w:rFonts w:hint="default"/>
        <w:lang w:val="sk-SK" w:eastAsia="sk-SK" w:bidi="sk-SK"/>
      </w:rPr>
    </w:lvl>
    <w:lvl w:ilvl="2" w:tplc="9B1AAE2C">
      <w:numFmt w:val="bullet"/>
      <w:lvlText w:val="•"/>
      <w:lvlJc w:val="left"/>
      <w:pPr>
        <w:ind w:left="2411" w:hanging="365"/>
      </w:pPr>
      <w:rPr>
        <w:rFonts w:hint="default"/>
        <w:lang w:val="sk-SK" w:eastAsia="sk-SK" w:bidi="sk-SK"/>
      </w:rPr>
    </w:lvl>
    <w:lvl w:ilvl="3" w:tplc="4C6AF94A">
      <w:numFmt w:val="bullet"/>
      <w:lvlText w:val="•"/>
      <w:lvlJc w:val="left"/>
      <w:pPr>
        <w:ind w:left="3327" w:hanging="365"/>
      </w:pPr>
      <w:rPr>
        <w:rFonts w:hint="default"/>
        <w:lang w:val="sk-SK" w:eastAsia="sk-SK" w:bidi="sk-SK"/>
      </w:rPr>
    </w:lvl>
    <w:lvl w:ilvl="4" w:tplc="12C8DAEC">
      <w:numFmt w:val="bullet"/>
      <w:lvlText w:val="•"/>
      <w:lvlJc w:val="left"/>
      <w:pPr>
        <w:ind w:left="4243" w:hanging="365"/>
      </w:pPr>
      <w:rPr>
        <w:rFonts w:hint="default"/>
        <w:lang w:val="sk-SK" w:eastAsia="sk-SK" w:bidi="sk-SK"/>
      </w:rPr>
    </w:lvl>
    <w:lvl w:ilvl="5" w:tplc="40A8CF0A">
      <w:numFmt w:val="bullet"/>
      <w:lvlText w:val="•"/>
      <w:lvlJc w:val="left"/>
      <w:pPr>
        <w:ind w:left="5159" w:hanging="365"/>
      </w:pPr>
      <w:rPr>
        <w:rFonts w:hint="default"/>
        <w:lang w:val="sk-SK" w:eastAsia="sk-SK" w:bidi="sk-SK"/>
      </w:rPr>
    </w:lvl>
    <w:lvl w:ilvl="6" w:tplc="52785332">
      <w:numFmt w:val="bullet"/>
      <w:lvlText w:val="•"/>
      <w:lvlJc w:val="left"/>
      <w:pPr>
        <w:ind w:left="6075" w:hanging="365"/>
      </w:pPr>
      <w:rPr>
        <w:rFonts w:hint="default"/>
        <w:lang w:val="sk-SK" w:eastAsia="sk-SK" w:bidi="sk-SK"/>
      </w:rPr>
    </w:lvl>
    <w:lvl w:ilvl="7" w:tplc="0D0CC2C8">
      <w:numFmt w:val="bullet"/>
      <w:lvlText w:val="•"/>
      <w:lvlJc w:val="left"/>
      <w:pPr>
        <w:ind w:left="6991" w:hanging="365"/>
      </w:pPr>
      <w:rPr>
        <w:rFonts w:hint="default"/>
        <w:lang w:val="sk-SK" w:eastAsia="sk-SK" w:bidi="sk-SK"/>
      </w:rPr>
    </w:lvl>
    <w:lvl w:ilvl="8" w:tplc="E4AAF782">
      <w:numFmt w:val="bullet"/>
      <w:lvlText w:val="•"/>
      <w:lvlJc w:val="left"/>
      <w:pPr>
        <w:ind w:left="7907" w:hanging="365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D5D"/>
    <w:rsid w:val="0002044C"/>
    <w:rsid w:val="000770DA"/>
    <w:rsid w:val="001A6467"/>
    <w:rsid w:val="002040F4"/>
    <w:rsid w:val="00247882"/>
    <w:rsid w:val="00277FDF"/>
    <w:rsid w:val="003028F6"/>
    <w:rsid w:val="00414F70"/>
    <w:rsid w:val="004A58BB"/>
    <w:rsid w:val="00592D5B"/>
    <w:rsid w:val="005965A2"/>
    <w:rsid w:val="005A0100"/>
    <w:rsid w:val="005A0D5D"/>
    <w:rsid w:val="00632A7B"/>
    <w:rsid w:val="0063643C"/>
    <w:rsid w:val="00637793"/>
    <w:rsid w:val="006A4B34"/>
    <w:rsid w:val="006C2B65"/>
    <w:rsid w:val="006D75E6"/>
    <w:rsid w:val="00785E18"/>
    <w:rsid w:val="007B71FE"/>
    <w:rsid w:val="008C3F3E"/>
    <w:rsid w:val="009074E2"/>
    <w:rsid w:val="00960F3B"/>
    <w:rsid w:val="009737A3"/>
    <w:rsid w:val="00981029"/>
    <w:rsid w:val="00987050"/>
    <w:rsid w:val="00A650D7"/>
    <w:rsid w:val="00BC6791"/>
    <w:rsid w:val="00CA7B4F"/>
    <w:rsid w:val="00D01315"/>
    <w:rsid w:val="00D05FA2"/>
    <w:rsid w:val="00D5559F"/>
    <w:rsid w:val="00ED6D4D"/>
    <w:rsid w:val="00F94A92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3749"/>
  <w15:docId w15:val="{D705DF05-FBE7-45F1-9CC6-9C33A337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9"/>
    <w:qFormat/>
    <w:pPr>
      <w:spacing w:before="68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"/>
      <w:ind w:left="581" w:right="160" w:hanging="365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D6D4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D6D4D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D6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2A755720E79840BA7CA174CE68F346" ma:contentTypeVersion="13" ma:contentTypeDescription="Umožňuje vytvoriť nový dokument." ma:contentTypeScope="" ma:versionID="7721101ecfca6c2803533fd525a42f29">
  <xsd:schema xmlns:xsd="http://www.w3.org/2001/XMLSchema" xmlns:xs="http://www.w3.org/2001/XMLSchema" xmlns:p="http://schemas.microsoft.com/office/2006/metadata/properties" xmlns:ns3="faef8611-c186-4cf9-98b8-8a79d393f504" xmlns:ns4="4eb13351-98b4-409a-adbe-297556cd27e1" targetNamespace="http://schemas.microsoft.com/office/2006/metadata/properties" ma:root="true" ma:fieldsID="7437e7d2e166ba0beb79f9a3f3ffdb80" ns3:_="" ns4:_="">
    <xsd:import namespace="faef8611-c186-4cf9-98b8-8a79d393f504"/>
    <xsd:import namespace="4eb13351-98b4-409a-adbe-297556cd27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f8611-c186-4cf9-98b8-8a79d393f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13351-98b4-409a-adbe-297556cd2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A0FFC-F132-4C0C-BD06-0EA3D2C84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9A681-0603-4C8B-97AE-9C58E9E93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9EF71E-3CE9-476A-80B7-8ACF166A6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333719-E88E-4CE2-9BA3-C0621ABF8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f8611-c186-4cf9-98b8-8a79d393f504"/>
    <ds:schemaRef ds:uri="4eb13351-98b4-409a-adbe-297556cd2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1151</Characters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Miklovič</dc:creator>
  <dcterms:created xsi:type="dcterms:W3CDTF">2020-05-24T16:03:00Z</dcterms:created>
  <dcterms:modified xsi:type="dcterms:W3CDTF">2021-03-29T22:16:00Z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2020-05-24T00:00:00Z</vt:filetime>
  </property>
  <property fmtid="{D5CDD505-2E9C-101B-9397-08002B2CF9AE}" pid="5" name="ContentTypeId">
    <vt:lpwstr>0x0101005F2A755720E79840BA7CA174CE68F346</vt:lpwstr>
  </property>
</Properties>
</file>