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3EB5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496482F7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4186B65D" w14:textId="77777777" w:rsidR="00AC2520" w:rsidRDefault="00AC2520" w:rsidP="00AC2520">
      <w:pPr>
        <w:rPr>
          <w:rFonts w:ascii="Arial" w:hAnsi="Arial" w:cs="Arial"/>
          <w:b/>
          <w:sz w:val="28"/>
          <w:szCs w:val="28"/>
        </w:rPr>
      </w:pPr>
    </w:p>
    <w:p w14:paraId="278492B2" w14:textId="6001D64A" w:rsidR="00D51D74" w:rsidRDefault="00D51D74" w:rsidP="00AC2520">
      <w:pPr>
        <w:jc w:val="center"/>
        <w:rPr>
          <w:rFonts w:ascii="Arial" w:hAnsi="Arial" w:cs="Arial"/>
          <w:b/>
          <w:sz w:val="28"/>
          <w:szCs w:val="28"/>
        </w:rPr>
      </w:pPr>
      <w:r w:rsidRPr="004A5224">
        <w:rPr>
          <w:rFonts w:ascii="Arial" w:hAnsi="Arial" w:cs="Arial"/>
          <w:b/>
          <w:sz w:val="28"/>
          <w:szCs w:val="28"/>
        </w:rPr>
        <w:t>Oznámenie o zmene údajov pre vyrubenie poplatku za tuhý komunálny odpad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B1253">
        <w:rPr>
          <w:rFonts w:ascii="Arial" w:hAnsi="Arial" w:cs="Arial"/>
          <w:b/>
          <w:sz w:val="28"/>
          <w:szCs w:val="28"/>
        </w:rPr>
        <w:t>–</w:t>
      </w:r>
      <w:r w:rsidRPr="004A5224">
        <w:rPr>
          <w:rFonts w:ascii="Arial" w:hAnsi="Arial" w:cs="Arial"/>
          <w:b/>
          <w:sz w:val="28"/>
          <w:szCs w:val="28"/>
        </w:rPr>
        <w:t xml:space="preserve"> FO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843"/>
        <w:gridCol w:w="2123"/>
        <w:gridCol w:w="2264"/>
      </w:tblGrid>
      <w:tr w:rsidR="005B1253" w14:paraId="166349BA" w14:textId="77777777" w:rsidTr="0008524F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06DEE36D" w14:textId="62EF5FDB" w:rsidR="005B1253" w:rsidRPr="0008524F" w:rsidRDefault="005B1253" w:rsidP="005B12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24F">
              <w:rPr>
                <w:rFonts w:ascii="Arial" w:hAnsi="Arial" w:cs="Arial"/>
                <w:bCs/>
                <w:sz w:val="24"/>
                <w:szCs w:val="24"/>
              </w:rPr>
              <w:t>Meno a</w:t>
            </w:r>
            <w:r w:rsidR="00AC2520" w:rsidRPr="0008524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08524F">
              <w:rPr>
                <w:rFonts w:ascii="Arial" w:hAnsi="Arial" w:cs="Arial"/>
                <w:bCs/>
                <w:sz w:val="24"/>
                <w:szCs w:val="24"/>
              </w:rPr>
              <w:t>priezvisko</w:t>
            </w:r>
            <w:r w:rsidR="00AC2520" w:rsidRPr="0008524F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6230" w:type="dxa"/>
            <w:gridSpan w:val="3"/>
            <w:vAlign w:val="center"/>
          </w:tcPr>
          <w:p w14:paraId="2FC7931B" w14:textId="77777777" w:rsidR="005B1253" w:rsidRDefault="005B1253" w:rsidP="005B12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1253" w14:paraId="4E313315" w14:textId="77777777" w:rsidTr="0008524F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7A103304" w14:textId="0BDBDD34" w:rsidR="005B1253" w:rsidRPr="0008524F" w:rsidRDefault="005B1253" w:rsidP="005B12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24F">
              <w:rPr>
                <w:rFonts w:ascii="Arial" w:hAnsi="Arial" w:cs="Arial"/>
                <w:bCs/>
                <w:sz w:val="24"/>
                <w:szCs w:val="24"/>
              </w:rPr>
              <w:t>Adresa trvalého pobytu</w:t>
            </w:r>
            <w:r w:rsidR="00AC2520" w:rsidRPr="0008524F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r w:rsidRPr="0008524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  <w:gridSpan w:val="3"/>
            <w:vAlign w:val="center"/>
          </w:tcPr>
          <w:p w14:paraId="5A822779" w14:textId="77777777" w:rsidR="005B1253" w:rsidRDefault="005B1253" w:rsidP="005B12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8524F" w14:paraId="2DDDC5E8" w14:textId="77777777" w:rsidTr="0008524F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004DEA70" w14:textId="71E02215" w:rsidR="0008524F" w:rsidRPr="0008524F" w:rsidRDefault="0008524F" w:rsidP="005B12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524F">
              <w:rPr>
                <w:rFonts w:ascii="Arial" w:hAnsi="Arial" w:cs="Arial"/>
                <w:bCs/>
                <w:sz w:val="24"/>
                <w:szCs w:val="24"/>
              </w:rPr>
              <w:t>Rodné číslo :</w:t>
            </w:r>
          </w:p>
        </w:tc>
        <w:tc>
          <w:tcPr>
            <w:tcW w:w="6230" w:type="dxa"/>
            <w:gridSpan w:val="3"/>
            <w:vAlign w:val="center"/>
          </w:tcPr>
          <w:p w14:paraId="48277C71" w14:textId="77777777" w:rsidR="0008524F" w:rsidRDefault="0008524F" w:rsidP="005B12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8524F" w14:paraId="6A79BED6" w14:textId="77777777" w:rsidTr="0008524F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7F00BE0F" w14:textId="101CA165" w:rsidR="0008524F" w:rsidRPr="0008524F" w:rsidRDefault="0008524F" w:rsidP="005B125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Telefónne</w:t>
            </w:r>
            <w:r w:rsidRPr="0008524F">
              <w:rPr>
                <w:rFonts w:ascii="Arial" w:hAnsi="Arial" w:cs="Arial"/>
                <w:bCs/>
                <w:sz w:val="24"/>
                <w:szCs w:val="24"/>
              </w:rPr>
              <w:t xml:space="preserve"> číslo :</w:t>
            </w:r>
          </w:p>
        </w:tc>
        <w:tc>
          <w:tcPr>
            <w:tcW w:w="6230" w:type="dxa"/>
            <w:gridSpan w:val="3"/>
            <w:vAlign w:val="center"/>
          </w:tcPr>
          <w:p w14:paraId="1760751E" w14:textId="6931016F" w:rsidR="0008524F" w:rsidRDefault="0008524F" w:rsidP="000852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1253" w14:paraId="4F6CAB7F" w14:textId="77777777" w:rsidTr="005B1253">
        <w:trPr>
          <w:trHeight w:val="454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bottom"/>
          </w:tcPr>
          <w:p w14:paraId="39E88021" w14:textId="77777777" w:rsidR="005B1253" w:rsidRDefault="005B1253" w:rsidP="005B1253">
            <w:pPr>
              <w:rPr>
                <w:rFonts w:ascii="Arial" w:hAnsi="Arial" w:cs="Arial"/>
              </w:rPr>
            </w:pPr>
          </w:p>
          <w:p w14:paraId="3202DF00" w14:textId="20A781FA" w:rsidR="005B1253" w:rsidRDefault="005B1253" w:rsidP="005B1253">
            <w:pPr>
              <w:rPr>
                <w:rFonts w:ascii="Arial" w:hAnsi="Arial" w:cs="Arial"/>
              </w:rPr>
            </w:pPr>
            <w:r w:rsidRPr="00D40779">
              <w:rPr>
                <w:rFonts w:ascii="Arial" w:hAnsi="Arial" w:cs="Arial"/>
              </w:rPr>
              <w:t>Podľa § 80 zákona č. 582/2004 Z. z. o miestnych</w:t>
            </w:r>
            <w:r>
              <w:rPr>
                <w:rFonts w:ascii="Arial" w:hAnsi="Arial" w:cs="Arial"/>
              </w:rPr>
              <w:t xml:space="preserve"> daniach a miestnom poplatku za</w:t>
            </w:r>
            <w:r w:rsidR="00AC2520">
              <w:rPr>
                <w:rFonts w:ascii="Arial" w:hAnsi="Arial" w:cs="Arial"/>
              </w:rPr>
              <w:t xml:space="preserve"> </w:t>
            </w:r>
            <w:r w:rsidRPr="00D40779">
              <w:rPr>
                <w:rFonts w:ascii="Arial" w:hAnsi="Arial" w:cs="Arial"/>
              </w:rPr>
              <w:t>komunálne odpady a drobné stavebné odpady v znení</w:t>
            </w:r>
            <w:r>
              <w:rPr>
                <w:rFonts w:ascii="Arial" w:hAnsi="Arial" w:cs="Arial"/>
              </w:rPr>
              <w:t xml:space="preserve"> neskorších predpisov oznamujem </w:t>
            </w:r>
            <w:r w:rsidRPr="00D40779">
              <w:rPr>
                <w:rFonts w:ascii="Arial" w:hAnsi="Arial" w:cs="Arial"/>
              </w:rPr>
              <w:t>zmenu údajov rozhodujúcich pre vyrubenie poplatku u týchto osôb:</w:t>
            </w:r>
          </w:p>
          <w:p w14:paraId="65858C85" w14:textId="60DDD95C" w:rsidR="005B1253" w:rsidRPr="005B1253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40E3F12B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668F3921" w14:textId="35E9FCC7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</w:t>
            </w:r>
            <w:r w:rsidR="00AC252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priezvisko</w:t>
            </w:r>
            <w:r w:rsidR="00AC252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551" w:type="dxa"/>
            <w:gridSpan w:val="2"/>
            <w:vAlign w:val="bottom"/>
          </w:tcPr>
          <w:p w14:paraId="550F1ADF" w14:textId="77777777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vAlign w:val="bottom"/>
          </w:tcPr>
          <w:p w14:paraId="3BCB6AE8" w14:textId="6C933821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Dátum </w:t>
            </w:r>
            <w:r w:rsidRPr="0008524F">
              <w:rPr>
                <w:rFonts w:ascii="Arial" w:hAnsi="Arial" w:cs="Arial"/>
                <w:shd w:val="clear" w:color="auto" w:fill="D9D9D9" w:themeFill="background1" w:themeFillShade="D9"/>
              </w:rPr>
              <w:t>narodenia</w:t>
            </w:r>
            <w:r>
              <w:rPr>
                <w:rFonts w:ascii="Arial" w:hAnsi="Arial" w:cs="Arial"/>
              </w:rPr>
              <w:t xml:space="preserve"> </w:t>
            </w:r>
            <w:r w:rsidR="00AC2520">
              <w:rPr>
                <w:rFonts w:ascii="Arial" w:hAnsi="Arial" w:cs="Arial"/>
              </w:rPr>
              <w:t>:</w:t>
            </w:r>
          </w:p>
        </w:tc>
        <w:tc>
          <w:tcPr>
            <w:tcW w:w="2264" w:type="dxa"/>
            <w:vAlign w:val="bottom"/>
          </w:tcPr>
          <w:p w14:paraId="4CD9216B" w14:textId="58AB398B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0CDDC967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7A5E264B" w14:textId="4E9484E3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Zmena údajov </w:t>
            </w:r>
            <w:r w:rsidR="00AC2520">
              <w:rPr>
                <w:rFonts w:ascii="Arial" w:hAnsi="Arial" w:cs="Arial"/>
              </w:rPr>
              <w:t>:</w:t>
            </w:r>
          </w:p>
        </w:tc>
        <w:tc>
          <w:tcPr>
            <w:tcW w:w="6938" w:type="dxa"/>
            <w:gridSpan w:val="4"/>
            <w:vAlign w:val="bottom"/>
          </w:tcPr>
          <w:p w14:paraId="59C8F14C" w14:textId="4BE71003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6F48A501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20356A16" w14:textId="466A4720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</w:t>
            </w:r>
            <w:r w:rsidR="00AC252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priezvisko</w:t>
            </w:r>
            <w:r w:rsidR="00AC252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551" w:type="dxa"/>
            <w:gridSpan w:val="2"/>
            <w:vAlign w:val="bottom"/>
          </w:tcPr>
          <w:p w14:paraId="3C33837E" w14:textId="77777777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vAlign w:val="bottom"/>
          </w:tcPr>
          <w:p w14:paraId="1F485DC7" w14:textId="66DD4205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Dátum narodenia </w:t>
            </w:r>
            <w:r w:rsidR="00AC2520">
              <w:rPr>
                <w:rFonts w:ascii="Arial" w:hAnsi="Arial" w:cs="Arial"/>
              </w:rPr>
              <w:t>:</w:t>
            </w:r>
          </w:p>
        </w:tc>
        <w:tc>
          <w:tcPr>
            <w:tcW w:w="2264" w:type="dxa"/>
            <w:vAlign w:val="bottom"/>
          </w:tcPr>
          <w:p w14:paraId="71629DB2" w14:textId="031D904C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15256EF8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0B9379BB" w14:textId="45C5EF37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Zmena údajov</w:t>
            </w:r>
            <w:r w:rsidR="00AC252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938" w:type="dxa"/>
            <w:gridSpan w:val="4"/>
            <w:vAlign w:val="bottom"/>
          </w:tcPr>
          <w:p w14:paraId="7EF4EC98" w14:textId="2055831C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48C47923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26974814" w14:textId="08A7F52C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</w:t>
            </w:r>
            <w:r w:rsidR="00AC252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priezvisko</w:t>
            </w:r>
            <w:r w:rsidR="00AC252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551" w:type="dxa"/>
            <w:gridSpan w:val="2"/>
            <w:vAlign w:val="bottom"/>
          </w:tcPr>
          <w:p w14:paraId="14B4DDF7" w14:textId="77777777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vAlign w:val="bottom"/>
          </w:tcPr>
          <w:p w14:paraId="79B41722" w14:textId="513AB9B8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Dátum narodenia </w:t>
            </w:r>
            <w:r w:rsidR="00AC2520">
              <w:rPr>
                <w:rFonts w:ascii="Arial" w:hAnsi="Arial" w:cs="Arial"/>
              </w:rPr>
              <w:t>:</w:t>
            </w:r>
          </w:p>
        </w:tc>
        <w:tc>
          <w:tcPr>
            <w:tcW w:w="2264" w:type="dxa"/>
            <w:vAlign w:val="bottom"/>
          </w:tcPr>
          <w:p w14:paraId="32D24C43" w14:textId="44485951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1C06286E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1D74C16F" w14:textId="63FAA86F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Zmena údajov</w:t>
            </w:r>
            <w:r w:rsidR="00AC252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938" w:type="dxa"/>
            <w:gridSpan w:val="4"/>
            <w:vAlign w:val="bottom"/>
          </w:tcPr>
          <w:p w14:paraId="174A64B5" w14:textId="692B3A64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7F581AFE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08C11E83" w14:textId="6D8E5ADA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</w:t>
            </w:r>
            <w:r w:rsidR="00AC252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priezvisko</w:t>
            </w:r>
            <w:r w:rsidR="00AC252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551" w:type="dxa"/>
            <w:gridSpan w:val="2"/>
            <w:vAlign w:val="bottom"/>
          </w:tcPr>
          <w:p w14:paraId="73BC3717" w14:textId="77777777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vAlign w:val="bottom"/>
          </w:tcPr>
          <w:p w14:paraId="169A73B4" w14:textId="54F3A401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Dátum narodenia </w:t>
            </w:r>
            <w:r w:rsidR="00AC2520">
              <w:rPr>
                <w:rFonts w:ascii="Arial" w:hAnsi="Arial" w:cs="Arial"/>
              </w:rPr>
              <w:t>:</w:t>
            </w:r>
          </w:p>
        </w:tc>
        <w:tc>
          <w:tcPr>
            <w:tcW w:w="2264" w:type="dxa"/>
            <w:vAlign w:val="bottom"/>
          </w:tcPr>
          <w:p w14:paraId="320B8773" w14:textId="19450AEE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7F42AF6C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5B906E80" w14:textId="09405190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Zmena údajov </w:t>
            </w:r>
            <w:r w:rsidR="00AC2520">
              <w:rPr>
                <w:rFonts w:ascii="Arial" w:hAnsi="Arial" w:cs="Arial"/>
              </w:rPr>
              <w:t>:</w:t>
            </w:r>
          </w:p>
        </w:tc>
        <w:tc>
          <w:tcPr>
            <w:tcW w:w="6938" w:type="dxa"/>
            <w:gridSpan w:val="4"/>
            <w:vAlign w:val="bottom"/>
          </w:tcPr>
          <w:p w14:paraId="7F5BC933" w14:textId="6E94BFD6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7926BD6C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1D382DAA" w14:textId="6F3BFCDF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</w:t>
            </w:r>
            <w:r w:rsidR="00AC252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priezvisko</w:t>
            </w:r>
            <w:r w:rsidR="00AC252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551" w:type="dxa"/>
            <w:gridSpan w:val="2"/>
            <w:vAlign w:val="bottom"/>
          </w:tcPr>
          <w:p w14:paraId="0F3CA0B0" w14:textId="77777777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vAlign w:val="bottom"/>
          </w:tcPr>
          <w:p w14:paraId="23ED2FD2" w14:textId="21E7A43D" w:rsidR="005B1253" w:rsidRPr="00D40779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Dátum narodenia </w:t>
            </w:r>
            <w:r w:rsidR="00AC2520">
              <w:rPr>
                <w:rFonts w:ascii="Arial" w:hAnsi="Arial" w:cs="Arial"/>
              </w:rPr>
              <w:t>:</w:t>
            </w:r>
          </w:p>
        </w:tc>
        <w:tc>
          <w:tcPr>
            <w:tcW w:w="2264" w:type="dxa"/>
            <w:vAlign w:val="bottom"/>
          </w:tcPr>
          <w:p w14:paraId="7EEA2F55" w14:textId="32165142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  <w:tr w:rsidR="005B1253" w14:paraId="36483360" w14:textId="77777777" w:rsidTr="0008524F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1CAA3315" w14:textId="7E9A7186" w:rsidR="005B1253" w:rsidRDefault="005B1253" w:rsidP="005B1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Zmena údajov</w:t>
            </w:r>
            <w:r w:rsidR="00AC252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938" w:type="dxa"/>
            <w:gridSpan w:val="4"/>
            <w:vAlign w:val="bottom"/>
          </w:tcPr>
          <w:p w14:paraId="38F55199" w14:textId="77777777" w:rsidR="005B1253" w:rsidRPr="00D40779" w:rsidRDefault="005B1253" w:rsidP="005B1253">
            <w:pPr>
              <w:rPr>
                <w:rFonts w:ascii="Arial" w:hAnsi="Arial" w:cs="Arial"/>
              </w:rPr>
            </w:pPr>
          </w:p>
        </w:tc>
      </w:tr>
    </w:tbl>
    <w:p w14:paraId="76E6A2AF" w14:textId="77777777" w:rsidR="008F2383" w:rsidRPr="008F2383" w:rsidRDefault="008F2383" w:rsidP="008F2383">
      <w:pPr>
        <w:spacing w:before="240"/>
        <w:jc w:val="both"/>
        <w:rPr>
          <w:rFonts w:ascii="Arial" w:hAnsi="Arial" w:cs="Arial"/>
        </w:rPr>
      </w:pPr>
    </w:p>
    <w:p w14:paraId="08FC00C0" w14:textId="77777777" w:rsidR="00D51D74" w:rsidRDefault="00D51D74" w:rsidP="00D51D74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.................................. dňa.............................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</w:t>
      </w:r>
    </w:p>
    <w:p w14:paraId="38F8CEC3" w14:textId="3331D233" w:rsidR="00D51D74" w:rsidRDefault="00D51D74" w:rsidP="005B1253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poplatníka</w:t>
      </w:r>
    </w:p>
    <w:p w14:paraId="3C20ECE0" w14:textId="77777777" w:rsidR="00D51D74" w:rsidRDefault="00D51D74" w:rsidP="0008524F">
      <w:pPr>
        <w:spacing w:after="0"/>
        <w:jc w:val="both"/>
        <w:rPr>
          <w:rFonts w:ascii="Arial" w:hAnsi="Arial" w:cs="Arial"/>
        </w:rPr>
      </w:pPr>
      <w:r w:rsidRPr="00D40779">
        <w:rPr>
          <w:rFonts w:ascii="Arial" w:hAnsi="Arial" w:cs="Arial"/>
        </w:rPr>
        <w:t>Uvedú sa údaje:</w:t>
      </w:r>
    </w:p>
    <w:p w14:paraId="562C25A4" w14:textId="77777777" w:rsidR="00D51D74" w:rsidRPr="00D40779" w:rsidRDefault="00D51D74" w:rsidP="0008524F">
      <w:pPr>
        <w:spacing w:after="0"/>
        <w:jc w:val="both"/>
        <w:rPr>
          <w:rFonts w:ascii="Arial" w:hAnsi="Arial" w:cs="Arial"/>
        </w:rPr>
      </w:pPr>
      <w:r w:rsidRPr="00D40779">
        <w:rPr>
          <w:rFonts w:ascii="Arial" w:hAnsi="Arial" w:cs="Arial"/>
        </w:rPr>
        <w:t xml:space="preserve"> - zmena trvalého alebo prechodného pobytu v rámci mesta Stará Turá</w:t>
      </w:r>
    </w:p>
    <w:p w14:paraId="76ACDD5D" w14:textId="176554AF" w:rsidR="00D51D74" w:rsidRPr="00D40779" w:rsidRDefault="00D51D74" w:rsidP="0008524F">
      <w:pPr>
        <w:spacing w:after="0"/>
        <w:jc w:val="both"/>
        <w:rPr>
          <w:rFonts w:ascii="Arial" w:hAnsi="Arial" w:cs="Arial"/>
        </w:rPr>
      </w:pPr>
      <w:r w:rsidRPr="00D40779">
        <w:rPr>
          <w:rFonts w:ascii="Arial" w:hAnsi="Arial" w:cs="Arial"/>
        </w:rPr>
        <w:t>- zánik poplatkovej povinnosti (odhlásen</w:t>
      </w:r>
      <w:r>
        <w:rPr>
          <w:rFonts w:ascii="Arial" w:hAnsi="Arial" w:cs="Arial"/>
        </w:rPr>
        <w:t xml:space="preserve">ie z trvalého alebo prechodného </w:t>
      </w:r>
      <w:r w:rsidRPr="00D40779">
        <w:rPr>
          <w:rFonts w:ascii="Arial" w:hAnsi="Arial" w:cs="Arial"/>
        </w:rPr>
        <w:t>pobytu, úmrtie</w:t>
      </w:r>
      <w:r w:rsidR="00AC2520">
        <w:rPr>
          <w:rFonts w:ascii="Arial" w:hAnsi="Arial" w:cs="Arial"/>
        </w:rPr>
        <w:t xml:space="preserve"> </w:t>
      </w:r>
      <w:r w:rsidRPr="00D40779">
        <w:rPr>
          <w:rFonts w:ascii="Arial" w:hAnsi="Arial" w:cs="Arial"/>
        </w:rPr>
        <w:t>poplatníka, predaj nehnuteľnosti – doloží sa doklad)</w:t>
      </w:r>
    </w:p>
    <w:p w14:paraId="60B5425A" w14:textId="77777777" w:rsidR="00D51D74" w:rsidRPr="00D40779" w:rsidRDefault="00D51D74" w:rsidP="0008524F">
      <w:pPr>
        <w:spacing w:after="0"/>
        <w:jc w:val="both"/>
        <w:rPr>
          <w:rFonts w:ascii="Arial" w:hAnsi="Arial" w:cs="Arial"/>
        </w:rPr>
      </w:pPr>
      <w:r w:rsidRPr="00D40779">
        <w:rPr>
          <w:rFonts w:ascii="Arial" w:hAnsi="Arial" w:cs="Arial"/>
        </w:rPr>
        <w:t>- vyrubenie poplatku samostatným rozhodnutím</w:t>
      </w:r>
    </w:p>
    <w:p w14:paraId="24BF636B" w14:textId="77777777" w:rsidR="002619D9" w:rsidRDefault="00D51D74" w:rsidP="0008524F">
      <w:pPr>
        <w:spacing w:after="0"/>
        <w:jc w:val="both"/>
        <w:rPr>
          <w:rFonts w:ascii="Arial" w:hAnsi="Arial" w:cs="Arial"/>
        </w:rPr>
      </w:pPr>
      <w:r w:rsidRPr="00D40779">
        <w:rPr>
          <w:rFonts w:ascii="Arial" w:hAnsi="Arial" w:cs="Arial"/>
        </w:rPr>
        <w:t>- prevzatie povinnosti poplatníka v spoločnej domácnosti- doplnenia</w:t>
      </w:r>
      <w:r>
        <w:rPr>
          <w:rFonts w:ascii="Arial" w:hAnsi="Arial" w:cs="Arial"/>
        </w:rPr>
        <w:t xml:space="preserve"> </w:t>
      </w:r>
      <w:r w:rsidRPr="00D40779">
        <w:rPr>
          <w:rFonts w:ascii="Arial" w:hAnsi="Arial" w:cs="Arial"/>
        </w:rPr>
        <w:t>poplatníka do rozhodnutia</w:t>
      </w:r>
    </w:p>
    <w:sectPr w:rsidR="002619D9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1BFAA" w14:textId="77777777" w:rsidR="00D07D40" w:rsidRDefault="00D07D40" w:rsidP="004F7D40">
      <w:pPr>
        <w:spacing w:after="0" w:line="240" w:lineRule="auto"/>
      </w:pPr>
      <w:r>
        <w:separator/>
      </w:r>
    </w:p>
  </w:endnote>
  <w:endnote w:type="continuationSeparator" w:id="0">
    <w:p w14:paraId="0995A52A" w14:textId="77777777" w:rsidR="00D07D40" w:rsidRDefault="00D07D40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3942" w14:textId="77777777" w:rsidR="00523AE1" w:rsidRPr="00AC2520" w:rsidRDefault="00523AE1" w:rsidP="00523AE1">
    <w:pPr>
      <w:pStyle w:val="Pta"/>
      <w:jc w:val="both"/>
      <w:rPr>
        <w:color w:val="7F7F7F" w:themeColor="text1" w:themeTint="80"/>
        <w:sz w:val="16"/>
        <w:szCs w:val="16"/>
        <w14:textFill>
          <w14:solidFill>
            <w14:schemeClr w14:val="tx1">
              <w14:alpha w14:val="50000"/>
              <w14:lumMod w14:val="50000"/>
              <w14:lumOff w14:val="50000"/>
            </w14:schemeClr>
          </w14:solidFill>
        </w14:textFill>
      </w:rPr>
    </w:pPr>
    <w:r w:rsidRPr="00AC2520">
      <w:rPr>
        <w:rFonts w:ascii="Arial" w:hAnsi="Arial" w:cs="Arial"/>
        <w:noProof/>
        <w:color w:val="7F7F7F" w:themeColor="text1" w:themeTint="80"/>
        <w:sz w:val="16"/>
        <w:szCs w:val="16"/>
        <w:lang w:eastAsia="sk-SK"/>
        <w14:textFill>
          <w14:solidFill>
            <w14:schemeClr w14:val="tx1">
              <w14:alpha w14:val="50000"/>
              <w14:lumMod w14:val="50000"/>
              <w14:lumOff w14:val="50000"/>
            </w14:scheme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AC2520">
      <w:rPr>
        <w:rFonts w:ascii="Arial" w:hAnsi="Arial" w:cs="Arial"/>
        <w:b/>
        <w:noProof/>
        <w:color w:val="7F7F7F" w:themeColor="text1" w:themeTint="80"/>
        <w:sz w:val="16"/>
        <w:szCs w:val="16"/>
        <w:lang w:eastAsia="sk-SK"/>
        <w14:textFill>
          <w14:solidFill>
            <w14:schemeClr w14:val="tx1">
              <w14:alpha w14:val="50000"/>
              <w14:lumMod w14:val="50000"/>
              <w14:lumOff w14:val="50000"/>
            </w14:schemeClr>
          </w14:solidFill>
        </w14:textFill>
      </w:rPr>
      <w:t>so zákonom č. 18/2018 Z. z. o ochrane osobných údajov a o zmene a doplnení niektorých zákonov</w:t>
    </w:r>
    <w:r w:rsidRPr="00AC2520">
      <w:rPr>
        <w:rFonts w:ascii="Arial" w:hAnsi="Arial" w:cs="Arial"/>
        <w:noProof/>
        <w:color w:val="7F7F7F" w:themeColor="text1" w:themeTint="80"/>
        <w:sz w:val="16"/>
        <w:szCs w:val="16"/>
        <w:lang w:eastAsia="sk-SK"/>
        <w14:textFill>
          <w14:solidFill>
            <w14:schemeClr w14:val="tx1">
              <w14:alpha w14:val="50000"/>
              <w14:lumMod w14:val="50000"/>
              <w14:lumOff w14:val="50000"/>
            </w14:scheme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DEF2" w14:textId="77777777" w:rsidR="00D07D40" w:rsidRDefault="00D07D40" w:rsidP="004F7D40">
      <w:pPr>
        <w:spacing w:after="0" w:line="240" w:lineRule="auto"/>
      </w:pPr>
      <w:r>
        <w:separator/>
      </w:r>
    </w:p>
  </w:footnote>
  <w:footnote w:type="continuationSeparator" w:id="0">
    <w:p w14:paraId="52D2A345" w14:textId="77777777" w:rsidR="00D07D40" w:rsidRDefault="00D07D40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E565" w14:textId="096EAD3C" w:rsidR="00B476F0" w:rsidRPr="004F7D40" w:rsidRDefault="00AC2520" w:rsidP="00AC2520">
    <w:pPr>
      <w:pStyle w:val="Hlavika"/>
      <w:rPr>
        <w:rFonts w:ascii="Arial" w:hAnsi="Arial" w:cs="Arial"/>
      </w:rPr>
    </w:pPr>
    <w:r w:rsidRPr="00AC2520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90E0D7" wp14:editId="7FB1F2BF">
              <wp:simplePos x="0" y="0"/>
              <wp:positionH relativeFrom="margin">
                <wp:align>left</wp:align>
              </wp:positionH>
              <wp:positionV relativeFrom="paragraph">
                <wp:posOffset>-236220</wp:posOffset>
              </wp:positionV>
              <wp:extent cx="2981325" cy="1465580"/>
              <wp:effectExtent l="0" t="0" r="28575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561E5" w14:textId="77777777" w:rsidR="00DE1733" w:rsidRPr="00DE1733" w:rsidRDefault="00DE1733" w:rsidP="00DE1733">
                          <w:pPr>
                            <w:ind w:right="-440"/>
                            <w:rPr>
                              <w:sz w:val="16"/>
                              <w:szCs w:val="16"/>
                            </w:rPr>
                          </w:pPr>
                          <w:r w:rsidRPr="00DE1733">
                            <w:rPr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7889CD33" w14:textId="77777777" w:rsidR="00AC2520" w:rsidRDefault="00AC2520" w:rsidP="00AC2520">
                          <w:pPr>
                            <w:ind w:right="-440"/>
                          </w:pPr>
                        </w:p>
                        <w:p w14:paraId="5235A72A" w14:textId="77777777" w:rsidR="00AC2520" w:rsidRDefault="00AC2520" w:rsidP="00AC2520">
                          <w:pPr>
                            <w:ind w:right="-440"/>
                          </w:pPr>
                        </w:p>
                        <w:p w14:paraId="0B66AFD1" w14:textId="77777777" w:rsidR="00AC2520" w:rsidRDefault="00AC2520" w:rsidP="00AC2520">
                          <w:pPr>
                            <w:ind w:right="-440"/>
                          </w:pPr>
                        </w:p>
                        <w:p w14:paraId="5631BE85" w14:textId="77777777" w:rsidR="00AC2520" w:rsidRDefault="00AC2520" w:rsidP="00AC2520">
                          <w:pPr>
                            <w:ind w:right="-440"/>
                          </w:pPr>
                        </w:p>
                        <w:p w14:paraId="1053B163" w14:textId="4D66E156" w:rsidR="00AC2520" w:rsidRDefault="00AC2520" w:rsidP="00AC2520">
                          <w:pPr>
                            <w:ind w:right="-440"/>
                          </w:pPr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0E0D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18.6pt;width:234.75pt;height:115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">
              <v:textbox>
                <w:txbxContent>
                  <w:p w14:paraId="348561E5" w14:textId="77777777" w:rsidR="00DE1733" w:rsidRPr="00DE1733" w:rsidRDefault="00DE1733" w:rsidP="00DE1733">
                    <w:pPr>
                      <w:ind w:right="-440"/>
                      <w:rPr>
                        <w:sz w:val="16"/>
                        <w:szCs w:val="16"/>
                      </w:rPr>
                    </w:pPr>
                    <w:r w:rsidRPr="00DE1733">
                      <w:rPr>
                        <w:sz w:val="16"/>
                        <w:szCs w:val="16"/>
                      </w:rPr>
                      <w:t>Pečiatka podateľne mesta</w:t>
                    </w:r>
                  </w:p>
                  <w:p w14:paraId="7889CD33" w14:textId="77777777" w:rsidR="00AC2520" w:rsidRDefault="00AC2520" w:rsidP="00AC2520">
                    <w:pPr>
                      <w:ind w:right="-440"/>
                    </w:pPr>
                  </w:p>
                  <w:p w14:paraId="5235A72A" w14:textId="77777777" w:rsidR="00AC2520" w:rsidRDefault="00AC2520" w:rsidP="00AC2520">
                    <w:pPr>
                      <w:ind w:right="-440"/>
                    </w:pPr>
                  </w:p>
                  <w:p w14:paraId="0B66AFD1" w14:textId="77777777" w:rsidR="00AC2520" w:rsidRDefault="00AC2520" w:rsidP="00AC2520">
                    <w:pPr>
                      <w:ind w:right="-440"/>
                    </w:pPr>
                  </w:p>
                  <w:p w14:paraId="5631BE85" w14:textId="77777777" w:rsidR="00AC2520" w:rsidRDefault="00AC2520" w:rsidP="00AC2520">
                    <w:pPr>
                      <w:ind w:right="-440"/>
                    </w:pPr>
                  </w:p>
                  <w:p w14:paraId="1053B163" w14:textId="4D66E156" w:rsidR="00AC2520" w:rsidRDefault="00AC2520" w:rsidP="00AC2520">
                    <w:pPr>
                      <w:ind w:right="-440"/>
                    </w:pPr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</w:t>
    </w:r>
    <w:r w:rsidR="00786ACC">
      <w:rPr>
        <w:rFonts w:ascii="Arial" w:hAnsi="Arial" w:cs="Arial"/>
        <w:b/>
      </w:rPr>
      <w:t xml:space="preserve">                           Oddelenie ekonomiky a majetku mesta </w:t>
    </w:r>
    <w:r w:rsidR="0013774B">
      <w:rPr>
        <w:rFonts w:ascii="Arial" w:hAnsi="Arial" w:cs="Arial"/>
      </w:rPr>
      <w:t xml:space="preserve">     Gen. M.R. Štefánika 375/63 </w:t>
    </w:r>
    <w:r w:rsidR="004F7D40">
      <w:rPr>
        <w:rFonts w:ascii="Arial" w:hAnsi="Arial" w:cs="Arial"/>
      </w:rPr>
      <w:t xml:space="preserve">                                                             </w:t>
    </w:r>
    <w:r>
      <w:rPr>
        <w:rFonts w:ascii="Arial" w:hAnsi="Arial" w:cs="Arial"/>
      </w:rPr>
      <w:t xml:space="preserve">   </w:t>
    </w:r>
    <w:r w:rsidR="004F7D40" w:rsidRPr="004F7D40">
      <w:rPr>
        <w:rFonts w:ascii="Arial" w:hAnsi="Arial" w:cs="Arial"/>
      </w:rPr>
      <w:t>916 01 Stará Turá</w:t>
    </w:r>
  </w:p>
  <w:p w14:paraId="09653D92" w14:textId="659163DF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6E80"/>
    <w:multiLevelType w:val="hybridMultilevel"/>
    <w:tmpl w:val="967ECF70"/>
    <w:lvl w:ilvl="0" w:tplc="9C94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7565">
    <w:abstractNumId w:val="0"/>
  </w:num>
  <w:num w:numId="2" w16cid:durableId="786386508">
    <w:abstractNumId w:val="1"/>
  </w:num>
  <w:num w:numId="3" w16cid:durableId="212310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8524F"/>
    <w:rsid w:val="000913E0"/>
    <w:rsid w:val="000C52A7"/>
    <w:rsid w:val="0013774B"/>
    <w:rsid w:val="0025595D"/>
    <w:rsid w:val="002619D9"/>
    <w:rsid w:val="002954C9"/>
    <w:rsid w:val="00321988"/>
    <w:rsid w:val="00342321"/>
    <w:rsid w:val="003432BF"/>
    <w:rsid w:val="003B78DA"/>
    <w:rsid w:val="003F6F02"/>
    <w:rsid w:val="004424B7"/>
    <w:rsid w:val="004642E2"/>
    <w:rsid w:val="004B3F32"/>
    <w:rsid w:val="004F7D40"/>
    <w:rsid w:val="00510CE4"/>
    <w:rsid w:val="00521C96"/>
    <w:rsid w:val="00523AE1"/>
    <w:rsid w:val="005265CE"/>
    <w:rsid w:val="005400AB"/>
    <w:rsid w:val="00541779"/>
    <w:rsid w:val="00567FAB"/>
    <w:rsid w:val="00592832"/>
    <w:rsid w:val="005B1253"/>
    <w:rsid w:val="005F1AC8"/>
    <w:rsid w:val="00671573"/>
    <w:rsid w:val="006B3A22"/>
    <w:rsid w:val="006C0C8B"/>
    <w:rsid w:val="006C410D"/>
    <w:rsid w:val="006D259E"/>
    <w:rsid w:val="006D780B"/>
    <w:rsid w:val="00724DB4"/>
    <w:rsid w:val="00786ACC"/>
    <w:rsid w:val="007B4FB2"/>
    <w:rsid w:val="007B7AD4"/>
    <w:rsid w:val="007E7052"/>
    <w:rsid w:val="00866061"/>
    <w:rsid w:val="00876B97"/>
    <w:rsid w:val="008A73BD"/>
    <w:rsid w:val="008B09BC"/>
    <w:rsid w:val="008B400D"/>
    <w:rsid w:val="008C16DD"/>
    <w:rsid w:val="008D6550"/>
    <w:rsid w:val="008E25B3"/>
    <w:rsid w:val="008F2383"/>
    <w:rsid w:val="00926ED4"/>
    <w:rsid w:val="009534D5"/>
    <w:rsid w:val="00955BDE"/>
    <w:rsid w:val="009945D7"/>
    <w:rsid w:val="009F3338"/>
    <w:rsid w:val="00A0418A"/>
    <w:rsid w:val="00A142EE"/>
    <w:rsid w:val="00A50136"/>
    <w:rsid w:val="00AC2520"/>
    <w:rsid w:val="00B221C8"/>
    <w:rsid w:val="00B27B12"/>
    <w:rsid w:val="00B476F0"/>
    <w:rsid w:val="00B82EFF"/>
    <w:rsid w:val="00BF4EE4"/>
    <w:rsid w:val="00C02C92"/>
    <w:rsid w:val="00C5484A"/>
    <w:rsid w:val="00C55D09"/>
    <w:rsid w:val="00C72941"/>
    <w:rsid w:val="00CA47A1"/>
    <w:rsid w:val="00CA4906"/>
    <w:rsid w:val="00CB5D02"/>
    <w:rsid w:val="00CE6647"/>
    <w:rsid w:val="00CF23A7"/>
    <w:rsid w:val="00D07D40"/>
    <w:rsid w:val="00D517A3"/>
    <w:rsid w:val="00D51D74"/>
    <w:rsid w:val="00D54012"/>
    <w:rsid w:val="00DE1733"/>
    <w:rsid w:val="00DF2ABA"/>
    <w:rsid w:val="00DF2EDF"/>
    <w:rsid w:val="00E006CB"/>
    <w:rsid w:val="00E123C6"/>
    <w:rsid w:val="00E23DF2"/>
    <w:rsid w:val="00F05E5F"/>
    <w:rsid w:val="00F45AB5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3FB0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paragraph" w:styleId="Bezriadkovania">
    <w:name w:val="No Spacing"/>
    <w:uiPriority w:val="1"/>
    <w:qFormat/>
    <w:rsid w:val="00786AC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rsid w:val="00786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A948-0FD1-4A72-95AC-579787BB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Oznámenie o zmene údajov pre vyrubenie poplatku za tuhý komunálny odpad</dc:title>
  <dc:subject/>
  <dc:creator>Mesto Stará Turá</dc:creator>
  <cp:keywords/>
  <dc:description/>
  <cp:lastModifiedBy>Miriam Čubanáková</cp:lastModifiedBy>
  <cp:revision>7</cp:revision>
  <cp:lastPrinted>2025-07-31T08:42:00Z</cp:lastPrinted>
  <dcterms:created xsi:type="dcterms:W3CDTF">2025-03-06T08:44:00Z</dcterms:created>
  <dcterms:modified xsi:type="dcterms:W3CDTF">2025-07-31T08:42:00Z</dcterms:modified>
</cp:coreProperties>
</file>